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6CA" w:rsidRPr="00576EC6" w:rsidRDefault="00576EC6" w:rsidP="00576E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6EC6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576EC6" w:rsidRDefault="00576EC6" w:rsidP="00576E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6EC6">
        <w:rPr>
          <w:rFonts w:ascii="Times New Roman" w:hAnsi="Times New Roman" w:cs="Times New Roman"/>
          <w:sz w:val="28"/>
          <w:szCs w:val="28"/>
        </w:rPr>
        <w:t>ЧЕРНОКУРЬИНСКОГО СЕЛЬСОВЕТА</w:t>
      </w:r>
    </w:p>
    <w:p w:rsidR="00576EC6" w:rsidRDefault="00576EC6" w:rsidP="00576E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КАРАСУКСКОКОГО РАЙОНА </w:t>
      </w:r>
    </w:p>
    <w:p w:rsidR="00576EC6" w:rsidRDefault="00576EC6" w:rsidP="00576E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76EC6" w:rsidRDefault="00576EC6" w:rsidP="00576E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576EC6" w:rsidRDefault="00576EC6" w:rsidP="00576E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6EC6" w:rsidRDefault="00FD06B9" w:rsidP="00576E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№ 45</w:t>
      </w:r>
      <w:bookmarkStart w:id="0" w:name="_GoBack"/>
      <w:bookmarkEnd w:id="0"/>
    </w:p>
    <w:p w:rsidR="00401DDD" w:rsidRDefault="00401DDD" w:rsidP="00576E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(двадцать второй сессии)</w:t>
      </w:r>
    </w:p>
    <w:p w:rsidR="00576EC6" w:rsidRDefault="00576EC6" w:rsidP="00576E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6EC6" w:rsidRDefault="00576EC6" w:rsidP="00576E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30.09.2013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ернокурья</w:t>
      </w:r>
      <w:proofErr w:type="spellEnd"/>
    </w:p>
    <w:p w:rsidR="00576EC6" w:rsidRDefault="00576EC6" w:rsidP="00576E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76EC6" w:rsidRPr="00576EC6" w:rsidRDefault="00576EC6" w:rsidP="00576E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6EC6">
        <w:rPr>
          <w:rFonts w:ascii="Times New Roman" w:hAnsi="Times New Roman" w:cs="Times New Roman"/>
          <w:sz w:val="28"/>
          <w:szCs w:val="28"/>
        </w:rPr>
        <w:t>О внесении изменений в решение 12-й сессии Совета депутатов</w:t>
      </w:r>
    </w:p>
    <w:p w:rsidR="00576EC6" w:rsidRPr="00576EC6" w:rsidRDefault="00576EC6" w:rsidP="00576EC6">
      <w:pPr>
        <w:spacing w:after="0"/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576EC6">
        <w:rPr>
          <w:rFonts w:ascii="Times New Roman" w:hAnsi="Times New Roman" w:cs="Times New Roman"/>
          <w:color w:val="002060"/>
          <w:sz w:val="28"/>
          <w:szCs w:val="28"/>
        </w:rPr>
        <w:t>Чернокурьинского сельсовета Карасукского района Новосибирской области</w:t>
      </w:r>
    </w:p>
    <w:p w:rsidR="00576EC6" w:rsidRDefault="00576EC6" w:rsidP="00576EC6">
      <w:pPr>
        <w:spacing w:after="0"/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576EC6">
        <w:rPr>
          <w:rFonts w:ascii="Times New Roman" w:hAnsi="Times New Roman" w:cs="Times New Roman"/>
          <w:color w:val="002060"/>
          <w:sz w:val="28"/>
          <w:szCs w:val="28"/>
        </w:rPr>
        <w:t>От 29.03.2012г. за № 8 «Об утверждении Положения об оплате труда выборных должностных лиц, муниципальных служащих в администрации Чернокурьинского  сельсовета Карасукского района Новосибирской области»</w:t>
      </w:r>
    </w:p>
    <w:p w:rsidR="00576EC6" w:rsidRDefault="00576EC6" w:rsidP="00576EC6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576EC6" w:rsidRDefault="00576EC6" w:rsidP="00576EC6">
      <w:pPr>
        <w:spacing w:after="0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A368C0">
        <w:rPr>
          <w:color w:val="002060"/>
          <w:sz w:val="28"/>
          <w:szCs w:val="28"/>
        </w:rPr>
        <w:t xml:space="preserve">       </w:t>
      </w:r>
      <w:r w:rsidRPr="00576EC6">
        <w:rPr>
          <w:rFonts w:ascii="Times New Roman" w:hAnsi="Times New Roman" w:cs="Times New Roman"/>
          <w:color w:val="002060"/>
          <w:sz w:val="28"/>
          <w:szCs w:val="28"/>
        </w:rPr>
        <w:t xml:space="preserve">В соответствии с постановлением администрации Новосибирской  </w:t>
      </w:r>
      <w:proofErr w:type="gramStart"/>
      <w:r w:rsidRPr="00576EC6">
        <w:rPr>
          <w:rFonts w:ascii="Times New Roman" w:hAnsi="Times New Roman" w:cs="Times New Roman"/>
          <w:color w:val="002060"/>
          <w:sz w:val="28"/>
          <w:szCs w:val="28"/>
        </w:rPr>
        <w:t>области  от 28.12.2007г. за № 206-па «О нормативах формирования расходов на оплату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Новосибирской области» (в редакции постановления Правительства Новосибирской области от  03.06.2013 № 247-п), Уставом  Чернокурьинского сельсовета Карасукского района Новосибирской области, Совет депутатов Чернокурьинского сельсовета Карасукского</w:t>
      </w:r>
      <w:proofErr w:type="gramEnd"/>
      <w:r w:rsidRPr="00576EC6">
        <w:rPr>
          <w:rFonts w:ascii="Times New Roman" w:hAnsi="Times New Roman" w:cs="Times New Roman"/>
          <w:color w:val="002060"/>
          <w:sz w:val="28"/>
          <w:szCs w:val="28"/>
        </w:rPr>
        <w:t xml:space="preserve"> района Новосибирской области</w:t>
      </w:r>
    </w:p>
    <w:p w:rsidR="00576EC6" w:rsidRDefault="00576EC6" w:rsidP="00576EC6">
      <w:pPr>
        <w:spacing w:after="0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РЕШИЛ:</w:t>
      </w:r>
    </w:p>
    <w:p w:rsidR="00576EC6" w:rsidRPr="00A368C0" w:rsidRDefault="00576EC6" w:rsidP="00576EC6">
      <w:pPr>
        <w:pStyle w:val="a3"/>
        <w:numPr>
          <w:ilvl w:val="0"/>
          <w:numId w:val="1"/>
        </w:numPr>
        <w:ind w:left="360"/>
        <w:jc w:val="both"/>
        <w:rPr>
          <w:color w:val="002060"/>
          <w:sz w:val="28"/>
          <w:szCs w:val="28"/>
        </w:rPr>
      </w:pPr>
      <w:proofErr w:type="gramStart"/>
      <w:r w:rsidRPr="00A368C0">
        <w:rPr>
          <w:color w:val="002060"/>
          <w:sz w:val="28"/>
          <w:szCs w:val="28"/>
        </w:rPr>
        <w:t>Внести в решение 12-й сессии Совета депутатов Чернокурьинского сельсовета Карасукского района Новосибирской области от 29.03.2012 № 69 «Об утверждении Положения об оплате труда выборных должностных лиц, муниципальных служащих в администрации Чернокурьинского сельсовета Карасукского района Новосибирской области», следующие изменения:            1.1 Пункт 2.2. раздела 2 «Оплата труда муниципальных служащих» изложить в следующей редакции:  «2.2.</w:t>
      </w:r>
      <w:proofErr w:type="gramEnd"/>
      <w:r w:rsidRPr="00A368C0">
        <w:rPr>
          <w:color w:val="002060"/>
          <w:sz w:val="28"/>
          <w:szCs w:val="28"/>
        </w:rPr>
        <w:t xml:space="preserve"> Размеры должностных окладов по должностям муниципальной службы устанавливаются кратными размеру должностного оклада по должности государственной гражданской службы Новосибирской области «специалист» (2403 рубля) исходя из следующих коэффициентов кратности</w:t>
      </w:r>
      <w:proofErr w:type="gramStart"/>
      <w:r w:rsidRPr="00A368C0">
        <w:rPr>
          <w:color w:val="002060"/>
          <w:sz w:val="28"/>
          <w:szCs w:val="28"/>
        </w:rPr>
        <w:t xml:space="preserve"> :</w:t>
      </w:r>
      <w:proofErr w:type="gramEnd"/>
    </w:p>
    <w:tbl>
      <w:tblPr>
        <w:tblStyle w:val="a4"/>
        <w:tblW w:w="10404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895"/>
        <w:gridCol w:w="3904"/>
        <w:gridCol w:w="605"/>
      </w:tblGrid>
      <w:tr w:rsidR="00576EC6" w:rsidRPr="00A368C0" w:rsidTr="00C8723F">
        <w:tc>
          <w:tcPr>
            <w:tcW w:w="5895" w:type="dxa"/>
          </w:tcPr>
          <w:p w:rsidR="00576EC6" w:rsidRPr="00A368C0" w:rsidRDefault="00576EC6" w:rsidP="00C8723F">
            <w:pPr>
              <w:pStyle w:val="a3"/>
              <w:ind w:left="0"/>
              <w:jc w:val="both"/>
              <w:rPr>
                <w:color w:val="002060"/>
                <w:sz w:val="28"/>
                <w:szCs w:val="28"/>
              </w:rPr>
            </w:pPr>
            <w:r w:rsidRPr="00A368C0">
              <w:rPr>
                <w:color w:val="002060"/>
                <w:sz w:val="28"/>
                <w:szCs w:val="28"/>
              </w:rPr>
              <w:t xml:space="preserve">Наименование должности </w:t>
            </w:r>
            <w:proofErr w:type="spellStart"/>
            <w:r w:rsidRPr="00A368C0">
              <w:rPr>
                <w:color w:val="002060"/>
                <w:sz w:val="28"/>
                <w:szCs w:val="28"/>
              </w:rPr>
              <w:t>мун</w:t>
            </w:r>
            <w:proofErr w:type="spellEnd"/>
            <w:r w:rsidRPr="00A368C0">
              <w:rPr>
                <w:color w:val="002060"/>
                <w:sz w:val="28"/>
                <w:szCs w:val="28"/>
              </w:rPr>
              <w:t>-й  службы</w:t>
            </w:r>
          </w:p>
        </w:tc>
        <w:tc>
          <w:tcPr>
            <w:tcW w:w="3904" w:type="dxa"/>
          </w:tcPr>
          <w:p w:rsidR="00576EC6" w:rsidRPr="00A368C0" w:rsidRDefault="00576EC6" w:rsidP="00C8723F">
            <w:pPr>
              <w:pStyle w:val="a3"/>
              <w:ind w:left="0"/>
              <w:jc w:val="both"/>
              <w:rPr>
                <w:color w:val="002060"/>
                <w:sz w:val="28"/>
                <w:szCs w:val="28"/>
              </w:rPr>
            </w:pPr>
            <w:r w:rsidRPr="00A368C0">
              <w:rPr>
                <w:color w:val="002060"/>
                <w:sz w:val="28"/>
                <w:szCs w:val="28"/>
              </w:rPr>
              <w:t>Коэффициент кратности</w:t>
            </w:r>
          </w:p>
        </w:tc>
        <w:tc>
          <w:tcPr>
            <w:tcW w:w="605" w:type="dxa"/>
          </w:tcPr>
          <w:p w:rsidR="00576EC6" w:rsidRPr="00A368C0" w:rsidRDefault="00576EC6" w:rsidP="00C8723F">
            <w:pPr>
              <w:pStyle w:val="a3"/>
              <w:ind w:left="0"/>
              <w:jc w:val="both"/>
              <w:rPr>
                <w:color w:val="002060"/>
                <w:sz w:val="28"/>
                <w:szCs w:val="28"/>
              </w:rPr>
            </w:pPr>
          </w:p>
        </w:tc>
      </w:tr>
      <w:tr w:rsidR="00576EC6" w:rsidRPr="00A368C0" w:rsidTr="00C8723F">
        <w:tc>
          <w:tcPr>
            <w:tcW w:w="5895" w:type="dxa"/>
          </w:tcPr>
          <w:p w:rsidR="00576EC6" w:rsidRPr="00A368C0" w:rsidRDefault="00576EC6" w:rsidP="00C8723F">
            <w:pPr>
              <w:pStyle w:val="a3"/>
              <w:ind w:left="0"/>
              <w:jc w:val="both"/>
              <w:rPr>
                <w:color w:val="002060"/>
                <w:sz w:val="28"/>
                <w:szCs w:val="28"/>
              </w:rPr>
            </w:pPr>
            <w:r w:rsidRPr="00A368C0">
              <w:rPr>
                <w:color w:val="002060"/>
                <w:sz w:val="28"/>
                <w:szCs w:val="28"/>
              </w:rPr>
              <w:lastRenderedPageBreak/>
              <w:t>Заместитель главы администрации</w:t>
            </w:r>
          </w:p>
        </w:tc>
        <w:tc>
          <w:tcPr>
            <w:tcW w:w="3904" w:type="dxa"/>
          </w:tcPr>
          <w:p w:rsidR="00576EC6" w:rsidRPr="00A368C0" w:rsidRDefault="00576EC6" w:rsidP="00C8723F">
            <w:pPr>
              <w:pStyle w:val="a3"/>
              <w:ind w:left="0"/>
              <w:jc w:val="both"/>
              <w:rPr>
                <w:color w:val="002060"/>
                <w:sz w:val="28"/>
                <w:szCs w:val="28"/>
              </w:rPr>
            </w:pPr>
            <w:r w:rsidRPr="00A368C0">
              <w:rPr>
                <w:color w:val="002060"/>
                <w:sz w:val="28"/>
                <w:szCs w:val="28"/>
              </w:rPr>
              <w:t>1,23</w:t>
            </w:r>
          </w:p>
        </w:tc>
        <w:tc>
          <w:tcPr>
            <w:tcW w:w="605" w:type="dxa"/>
          </w:tcPr>
          <w:p w:rsidR="00576EC6" w:rsidRPr="00A368C0" w:rsidRDefault="00576EC6" w:rsidP="00C8723F">
            <w:pPr>
              <w:pStyle w:val="a3"/>
              <w:ind w:left="0"/>
              <w:jc w:val="both"/>
              <w:rPr>
                <w:color w:val="002060"/>
                <w:sz w:val="28"/>
                <w:szCs w:val="28"/>
              </w:rPr>
            </w:pPr>
          </w:p>
        </w:tc>
      </w:tr>
      <w:tr w:rsidR="00576EC6" w:rsidRPr="00A368C0" w:rsidTr="00C8723F">
        <w:tc>
          <w:tcPr>
            <w:tcW w:w="5895" w:type="dxa"/>
          </w:tcPr>
          <w:p w:rsidR="00576EC6" w:rsidRPr="00A368C0" w:rsidRDefault="00576EC6" w:rsidP="00C8723F">
            <w:pPr>
              <w:pStyle w:val="a3"/>
              <w:ind w:left="0"/>
              <w:jc w:val="both"/>
              <w:rPr>
                <w:color w:val="002060"/>
                <w:sz w:val="28"/>
                <w:szCs w:val="28"/>
              </w:rPr>
            </w:pPr>
            <w:r w:rsidRPr="00A368C0">
              <w:rPr>
                <w:color w:val="002060"/>
                <w:sz w:val="28"/>
                <w:szCs w:val="28"/>
              </w:rPr>
              <w:t>Специалист 1 разряда</w:t>
            </w:r>
          </w:p>
        </w:tc>
        <w:tc>
          <w:tcPr>
            <w:tcW w:w="3904" w:type="dxa"/>
          </w:tcPr>
          <w:p w:rsidR="00576EC6" w:rsidRPr="00A368C0" w:rsidRDefault="00576EC6" w:rsidP="00C8723F">
            <w:pPr>
              <w:pStyle w:val="a3"/>
              <w:ind w:left="0"/>
              <w:jc w:val="both"/>
              <w:rPr>
                <w:color w:val="002060"/>
                <w:sz w:val="28"/>
                <w:szCs w:val="28"/>
              </w:rPr>
            </w:pPr>
            <w:r w:rsidRPr="00A368C0">
              <w:rPr>
                <w:color w:val="002060"/>
                <w:sz w:val="28"/>
                <w:szCs w:val="28"/>
              </w:rPr>
              <w:t>1,0</w:t>
            </w:r>
          </w:p>
        </w:tc>
        <w:tc>
          <w:tcPr>
            <w:tcW w:w="605" w:type="dxa"/>
          </w:tcPr>
          <w:p w:rsidR="00576EC6" w:rsidRPr="00A368C0" w:rsidRDefault="00576EC6" w:rsidP="00C8723F">
            <w:pPr>
              <w:pStyle w:val="a3"/>
              <w:ind w:left="0"/>
              <w:jc w:val="both"/>
              <w:rPr>
                <w:color w:val="002060"/>
                <w:sz w:val="28"/>
                <w:szCs w:val="28"/>
              </w:rPr>
            </w:pPr>
          </w:p>
        </w:tc>
      </w:tr>
      <w:tr w:rsidR="00576EC6" w:rsidRPr="00A368C0" w:rsidTr="00C8723F">
        <w:tc>
          <w:tcPr>
            <w:tcW w:w="5895" w:type="dxa"/>
          </w:tcPr>
          <w:p w:rsidR="00576EC6" w:rsidRPr="00A368C0" w:rsidRDefault="00576EC6" w:rsidP="00C8723F">
            <w:pPr>
              <w:pStyle w:val="a3"/>
              <w:ind w:left="0"/>
              <w:jc w:val="both"/>
              <w:rPr>
                <w:color w:val="002060"/>
                <w:sz w:val="28"/>
                <w:szCs w:val="28"/>
              </w:rPr>
            </w:pPr>
            <w:r w:rsidRPr="00A368C0">
              <w:rPr>
                <w:color w:val="002060"/>
                <w:sz w:val="28"/>
                <w:szCs w:val="28"/>
              </w:rPr>
              <w:t>Специалист 2 разряда</w:t>
            </w:r>
          </w:p>
        </w:tc>
        <w:tc>
          <w:tcPr>
            <w:tcW w:w="3904" w:type="dxa"/>
          </w:tcPr>
          <w:p w:rsidR="00576EC6" w:rsidRPr="00A368C0" w:rsidRDefault="00576EC6" w:rsidP="00C8723F">
            <w:pPr>
              <w:pStyle w:val="a3"/>
              <w:ind w:left="0"/>
              <w:jc w:val="both"/>
              <w:rPr>
                <w:color w:val="002060"/>
                <w:sz w:val="28"/>
                <w:szCs w:val="28"/>
              </w:rPr>
            </w:pPr>
            <w:r w:rsidRPr="00A368C0">
              <w:rPr>
                <w:color w:val="002060"/>
                <w:sz w:val="28"/>
                <w:szCs w:val="28"/>
              </w:rPr>
              <w:t>0,96</w:t>
            </w:r>
          </w:p>
        </w:tc>
        <w:tc>
          <w:tcPr>
            <w:tcW w:w="605" w:type="dxa"/>
          </w:tcPr>
          <w:p w:rsidR="00576EC6" w:rsidRPr="00A368C0" w:rsidRDefault="00576EC6" w:rsidP="00C8723F">
            <w:pPr>
              <w:pStyle w:val="a3"/>
              <w:ind w:left="0"/>
              <w:jc w:val="both"/>
              <w:rPr>
                <w:color w:val="002060"/>
                <w:sz w:val="28"/>
                <w:szCs w:val="28"/>
              </w:rPr>
            </w:pPr>
          </w:p>
        </w:tc>
      </w:tr>
      <w:tr w:rsidR="00576EC6" w:rsidRPr="00A368C0" w:rsidTr="00C8723F">
        <w:tc>
          <w:tcPr>
            <w:tcW w:w="5895" w:type="dxa"/>
          </w:tcPr>
          <w:p w:rsidR="00576EC6" w:rsidRPr="00A368C0" w:rsidRDefault="00576EC6" w:rsidP="00C8723F">
            <w:pPr>
              <w:pStyle w:val="a3"/>
              <w:ind w:left="0"/>
              <w:jc w:val="both"/>
              <w:rPr>
                <w:color w:val="002060"/>
                <w:sz w:val="28"/>
                <w:szCs w:val="28"/>
              </w:rPr>
            </w:pPr>
            <w:r w:rsidRPr="00A368C0">
              <w:rPr>
                <w:color w:val="002060"/>
                <w:sz w:val="28"/>
                <w:szCs w:val="28"/>
              </w:rPr>
              <w:t>Специалист</w:t>
            </w:r>
          </w:p>
        </w:tc>
        <w:tc>
          <w:tcPr>
            <w:tcW w:w="3904" w:type="dxa"/>
          </w:tcPr>
          <w:p w:rsidR="00576EC6" w:rsidRPr="00A368C0" w:rsidRDefault="00576EC6" w:rsidP="00C8723F">
            <w:pPr>
              <w:pStyle w:val="a3"/>
              <w:ind w:left="0"/>
              <w:jc w:val="both"/>
              <w:rPr>
                <w:color w:val="002060"/>
                <w:sz w:val="28"/>
                <w:szCs w:val="28"/>
              </w:rPr>
            </w:pPr>
            <w:r w:rsidRPr="00A368C0">
              <w:rPr>
                <w:color w:val="002060"/>
                <w:sz w:val="28"/>
                <w:szCs w:val="28"/>
              </w:rPr>
              <w:t>0,90</w:t>
            </w:r>
          </w:p>
        </w:tc>
        <w:tc>
          <w:tcPr>
            <w:tcW w:w="605" w:type="dxa"/>
          </w:tcPr>
          <w:p w:rsidR="00576EC6" w:rsidRPr="00A368C0" w:rsidRDefault="00576EC6" w:rsidP="00C8723F">
            <w:pPr>
              <w:pStyle w:val="a3"/>
              <w:ind w:left="0"/>
              <w:jc w:val="both"/>
              <w:rPr>
                <w:color w:val="002060"/>
                <w:sz w:val="28"/>
                <w:szCs w:val="28"/>
              </w:rPr>
            </w:pPr>
          </w:p>
        </w:tc>
      </w:tr>
    </w:tbl>
    <w:p w:rsidR="00576EC6" w:rsidRDefault="00576EC6" w:rsidP="004F5383">
      <w:pPr>
        <w:pStyle w:val="a3"/>
        <w:numPr>
          <w:ilvl w:val="1"/>
          <w:numId w:val="1"/>
        </w:numPr>
        <w:ind w:left="1080"/>
        <w:jc w:val="both"/>
        <w:rPr>
          <w:color w:val="002060"/>
          <w:sz w:val="28"/>
          <w:szCs w:val="28"/>
        </w:rPr>
      </w:pPr>
      <w:r w:rsidRPr="00A368C0">
        <w:rPr>
          <w:color w:val="002060"/>
          <w:sz w:val="28"/>
          <w:szCs w:val="28"/>
        </w:rPr>
        <w:t>Пункт 2.5 изложить в следующей редакции: «3.5. Ежемесячное денежное</w:t>
      </w:r>
      <w:r w:rsidR="004F5383">
        <w:rPr>
          <w:color w:val="002060"/>
          <w:sz w:val="28"/>
          <w:szCs w:val="28"/>
        </w:rPr>
        <w:t xml:space="preserve"> </w:t>
      </w:r>
      <w:r w:rsidRPr="00576EC6">
        <w:rPr>
          <w:color w:val="002060"/>
          <w:sz w:val="28"/>
          <w:szCs w:val="28"/>
        </w:rPr>
        <w:t>поощрение  муниципальному служащему устанавливается в размере от 150% до 200% должностного оклада.</w:t>
      </w:r>
    </w:p>
    <w:p w:rsidR="004F5383" w:rsidRPr="004F5383" w:rsidRDefault="004F5383" w:rsidP="004F5383">
      <w:pPr>
        <w:spacing w:after="0"/>
        <w:ind w:left="360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4F5383">
        <w:rPr>
          <w:rFonts w:ascii="Times New Roman" w:hAnsi="Times New Roman" w:cs="Times New Roman"/>
          <w:color w:val="002060"/>
          <w:sz w:val="28"/>
          <w:szCs w:val="28"/>
        </w:rPr>
        <w:t xml:space="preserve">Конкретный размер ежемесячного денежного поощрения </w:t>
      </w:r>
      <w:proofErr w:type="gramStart"/>
      <w:r w:rsidRPr="004F5383">
        <w:rPr>
          <w:rFonts w:ascii="Times New Roman" w:hAnsi="Times New Roman" w:cs="Times New Roman"/>
          <w:color w:val="002060"/>
          <w:sz w:val="28"/>
          <w:szCs w:val="28"/>
        </w:rPr>
        <w:t>муниципальным</w:t>
      </w:r>
      <w:proofErr w:type="gramEnd"/>
      <w:r w:rsidRPr="004F5383">
        <w:rPr>
          <w:rFonts w:ascii="Times New Roman" w:hAnsi="Times New Roman" w:cs="Times New Roman"/>
          <w:color w:val="002060"/>
          <w:sz w:val="28"/>
          <w:szCs w:val="28"/>
        </w:rPr>
        <w:t xml:space="preserve">  </w:t>
      </w:r>
    </w:p>
    <w:p w:rsidR="004F5383" w:rsidRDefault="004F5383" w:rsidP="004F5383">
      <w:pPr>
        <w:spacing w:after="0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4F5383">
        <w:rPr>
          <w:rFonts w:ascii="Times New Roman" w:hAnsi="Times New Roman" w:cs="Times New Roman"/>
          <w:color w:val="002060"/>
          <w:sz w:val="28"/>
          <w:szCs w:val="28"/>
        </w:rPr>
        <w:t xml:space="preserve">служащим определяется распоряжением администрации Чернокурьинского    сельсовета Карасукского района Новосибирской области в зависимости </w:t>
      </w:r>
      <w:proofErr w:type="gramStart"/>
      <w:r w:rsidRPr="004F5383">
        <w:rPr>
          <w:rFonts w:ascii="Times New Roman" w:hAnsi="Times New Roman" w:cs="Times New Roman"/>
          <w:color w:val="002060"/>
          <w:sz w:val="28"/>
          <w:szCs w:val="28"/>
        </w:rPr>
        <w:t>от</w:t>
      </w:r>
      <w:proofErr w:type="gramEnd"/>
    </w:p>
    <w:p w:rsidR="004F5383" w:rsidRPr="004F5383" w:rsidRDefault="004F5383" w:rsidP="004F5383">
      <w:pPr>
        <w:spacing w:after="0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4F5383">
        <w:rPr>
          <w:rFonts w:ascii="Times New Roman" w:hAnsi="Times New Roman" w:cs="Times New Roman"/>
          <w:color w:val="002060"/>
          <w:sz w:val="28"/>
          <w:szCs w:val="28"/>
        </w:rPr>
        <w:t>личного вклада  муниципального служащего в результаты деятельности</w:t>
      </w:r>
    </w:p>
    <w:p w:rsidR="004F5383" w:rsidRPr="004F5383" w:rsidRDefault="004F5383" w:rsidP="004F5383">
      <w:pPr>
        <w:spacing w:after="0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4F5383">
        <w:rPr>
          <w:rFonts w:ascii="Times New Roman" w:hAnsi="Times New Roman" w:cs="Times New Roman"/>
          <w:color w:val="002060"/>
          <w:sz w:val="28"/>
          <w:szCs w:val="28"/>
        </w:rPr>
        <w:t xml:space="preserve">  администрации.</w:t>
      </w:r>
    </w:p>
    <w:p w:rsidR="004F5383" w:rsidRDefault="004F5383" w:rsidP="004F5383">
      <w:pPr>
        <w:spacing w:after="0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4F5383">
        <w:rPr>
          <w:rFonts w:ascii="Times New Roman" w:hAnsi="Times New Roman" w:cs="Times New Roman"/>
          <w:color w:val="002060"/>
          <w:sz w:val="28"/>
          <w:szCs w:val="28"/>
        </w:rPr>
        <w:t xml:space="preserve">       При определении конкретного размера ежемесячного денежного поощрения учитываются:</w:t>
      </w:r>
    </w:p>
    <w:p w:rsidR="004F5383" w:rsidRPr="004F5383" w:rsidRDefault="004F5383" w:rsidP="004F5383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F5383">
        <w:rPr>
          <w:rFonts w:ascii="Times New Roman" w:hAnsi="Times New Roman" w:cs="Times New Roman"/>
          <w:color w:val="002060"/>
          <w:sz w:val="28"/>
          <w:szCs w:val="28"/>
        </w:rPr>
        <w:t xml:space="preserve">     - профессиональная компетентность муниципальных служащих;</w:t>
      </w:r>
    </w:p>
    <w:p w:rsidR="004F5383" w:rsidRPr="004F5383" w:rsidRDefault="004F5383" w:rsidP="004F5383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F5383">
        <w:rPr>
          <w:rFonts w:ascii="Times New Roman" w:hAnsi="Times New Roman" w:cs="Times New Roman"/>
          <w:color w:val="002060"/>
          <w:sz w:val="28"/>
          <w:szCs w:val="28"/>
        </w:rPr>
        <w:t xml:space="preserve">     - уровень исполнительной дисциплины;</w:t>
      </w:r>
    </w:p>
    <w:p w:rsidR="004F5383" w:rsidRPr="004F5383" w:rsidRDefault="004F5383" w:rsidP="004F5383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F5383">
        <w:rPr>
          <w:rFonts w:ascii="Times New Roman" w:hAnsi="Times New Roman" w:cs="Times New Roman"/>
          <w:color w:val="002060"/>
          <w:sz w:val="28"/>
          <w:szCs w:val="28"/>
        </w:rPr>
        <w:t xml:space="preserve">     - опыт профессиональной служебной деятельности;</w:t>
      </w:r>
    </w:p>
    <w:p w:rsidR="004F5383" w:rsidRPr="004F5383" w:rsidRDefault="004F5383" w:rsidP="004F5383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F5383">
        <w:rPr>
          <w:rFonts w:ascii="Times New Roman" w:hAnsi="Times New Roman" w:cs="Times New Roman"/>
          <w:color w:val="002060"/>
          <w:sz w:val="28"/>
          <w:szCs w:val="28"/>
        </w:rPr>
        <w:t xml:space="preserve">     - степень самостоятельности и ответственности, инициатива;</w:t>
      </w:r>
    </w:p>
    <w:p w:rsidR="004F5383" w:rsidRPr="004F5383" w:rsidRDefault="004F5383" w:rsidP="004F5383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F5383">
        <w:rPr>
          <w:rFonts w:ascii="Times New Roman" w:hAnsi="Times New Roman" w:cs="Times New Roman"/>
          <w:color w:val="002060"/>
          <w:sz w:val="28"/>
          <w:szCs w:val="28"/>
        </w:rPr>
        <w:t xml:space="preserve">     - творческое отношение к исполнению должностных обязанностей;</w:t>
      </w:r>
    </w:p>
    <w:p w:rsidR="004F5383" w:rsidRPr="004F5383" w:rsidRDefault="004F5383" w:rsidP="004F5383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F5383">
        <w:rPr>
          <w:rFonts w:ascii="Times New Roman" w:hAnsi="Times New Roman" w:cs="Times New Roman"/>
          <w:color w:val="002060"/>
          <w:sz w:val="28"/>
          <w:szCs w:val="28"/>
        </w:rPr>
        <w:t xml:space="preserve">     - новизна вырабатываемых и предлагаемых решений, применение в работе</w:t>
      </w:r>
    </w:p>
    <w:p w:rsidR="004F5383" w:rsidRPr="004F5383" w:rsidRDefault="004F5383" w:rsidP="004F5383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F5383">
        <w:rPr>
          <w:rFonts w:ascii="Times New Roman" w:hAnsi="Times New Roman" w:cs="Times New Roman"/>
          <w:color w:val="002060"/>
          <w:sz w:val="28"/>
          <w:szCs w:val="28"/>
        </w:rPr>
        <w:t xml:space="preserve">       Современных форм и методов работы».</w:t>
      </w:r>
    </w:p>
    <w:p w:rsidR="004F5383" w:rsidRPr="00A368C0" w:rsidRDefault="004F5383" w:rsidP="004F5383">
      <w:pPr>
        <w:pStyle w:val="a3"/>
        <w:numPr>
          <w:ilvl w:val="0"/>
          <w:numId w:val="1"/>
        </w:numPr>
        <w:ind w:left="360"/>
        <w:rPr>
          <w:color w:val="002060"/>
          <w:sz w:val="28"/>
          <w:szCs w:val="28"/>
        </w:rPr>
      </w:pPr>
      <w:r w:rsidRPr="00A368C0">
        <w:rPr>
          <w:color w:val="002060"/>
          <w:sz w:val="28"/>
          <w:szCs w:val="28"/>
        </w:rPr>
        <w:t>Настоящее решение вступает в силу со дня официального опубликования</w:t>
      </w:r>
    </w:p>
    <w:p w:rsidR="004F5383" w:rsidRPr="00A368C0" w:rsidRDefault="004F5383" w:rsidP="004F5383">
      <w:pPr>
        <w:pStyle w:val="a3"/>
        <w:numPr>
          <w:ilvl w:val="0"/>
          <w:numId w:val="1"/>
        </w:numPr>
        <w:ind w:left="360"/>
        <w:rPr>
          <w:color w:val="002060"/>
          <w:sz w:val="28"/>
          <w:szCs w:val="28"/>
        </w:rPr>
      </w:pPr>
      <w:r w:rsidRPr="00A368C0">
        <w:rPr>
          <w:color w:val="002060"/>
          <w:sz w:val="28"/>
          <w:szCs w:val="28"/>
        </w:rPr>
        <w:t>Действие пункта 1.2. настоящего решения распространяются на правоотношения, возникшие с 01 июня 2013 года.</w:t>
      </w:r>
    </w:p>
    <w:p w:rsidR="004F5383" w:rsidRPr="00A368C0" w:rsidRDefault="004F5383" w:rsidP="004F5383">
      <w:pPr>
        <w:pStyle w:val="a3"/>
        <w:numPr>
          <w:ilvl w:val="0"/>
          <w:numId w:val="1"/>
        </w:numPr>
        <w:ind w:left="360"/>
        <w:rPr>
          <w:color w:val="002060"/>
          <w:sz w:val="28"/>
          <w:szCs w:val="28"/>
        </w:rPr>
      </w:pPr>
      <w:r w:rsidRPr="00A368C0">
        <w:rPr>
          <w:color w:val="002060"/>
          <w:sz w:val="28"/>
          <w:szCs w:val="28"/>
        </w:rPr>
        <w:t>Решение опубликовать в газете «Вестник Чернокурьинского сельсовета».</w:t>
      </w:r>
    </w:p>
    <w:p w:rsidR="004F5383" w:rsidRPr="00A368C0" w:rsidRDefault="004F5383" w:rsidP="004F5383">
      <w:pPr>
        <w:pStyle w:val="a3"/>
        <w:numPr>
          <w:ilvl w:val="0"/>
          <w:numId w:val="1"/>
        </w:numPr>
        <w:ind w:left="360"/>
        <w:rPr>
          <w:color w:val="002060"/>
          <w:sz w:val="28"/>
          <w:szCs w:val="28"/>
        </w:rPr>
      </w:pPr>
      <w:proofErr w:type="gramStart"/>
      <w:r w:rsidRPr="00A368C0">
        <w:rPr>
          <w:color w:val="002060"/>
          <w:sz w:val="28"/>
          <w:szCs w:val="28"/>
        </w:rPr>
        <w:t>Контроль за</w:t>
      </w:r>
      <w:proofErr w:type="gramEnd"/>
      <w:r w:rsidRPr="00A368C0">
        <w:rPr>
          <w:color w:val="002060"/>
          <w:sz w:val="28"/>
          <w:szCs w:val="28"/>
        </w:rPr>
        <w:t xml:space="preserve"> исполнением настоящего решения возложить на постоянную комиссию по бюджетной и налоговой политике.</w:t>
      </w:r>
    </w:p>
    <w:p w:rsidR="004F5383" w:rsidRPr="00A368C0" w:rsidRDefault="004F5383" w:rsidP="004F5383">
      <w:pPr>
        <w:rPr>
          <w:color w:val="002060"/>
          <w:sz w:val="28"/>
          <w:szCs w:val="28"/>
        </w:rPr>
      </w:pPr>
    </w:p>
    <w:p w:rsidR="004F5383" w:rsidRPr="00A368C0" w:rsidRDefault="004F5383" w:rsidP="004F5383">
      <w:pPr>
        <w:rPr>
          <w:color w:val="002060"/>
          <w:sz w:val="28"/>
          <w:szCs w:val="28"/>
        </w:rPr>
      </w:pPr>
    </w:p>
    <w:p w:rsidR="004F5383" w:rsidRPr="004F5383" w:rsidRDefault="004F5383" w:rsidP="004F5383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F5383">
        <w:rPr>
          <w:rFonts w:ascii="Times New Roman" w:hAnsi="Times New Roman" w:cs="Times New Roman"/>
          <w:color w:val="002060"/>
          <w:sz w:val="28"/>
          <w:szCs w:val="28"/>
        </w:rPr>
        <w:t>Председатель Совета депутатов</w:t>
      </w:r>
    </w:p>
    <w:p w:rsidR="004F5383" w:rsidRPr="004F5383" w:rsidRDefault="004F5383" w:rsidP="004F5383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F5383">
        <w:rPr>
          <w:rFonts w:ascii="Times New Roman" w:hAnsi="Times New Roman" w:cs="Times New Roman"/>
          <w:color w:val="002060"/>
          <w:sz w:val="28"/>
          <w:szCs w:val="28"/>
        </w:rPr>
        <w:t>Чернокурьинского сельсовета</w:t>
      </w:r>
    </w:p>
    <w:p w:rsidR="004F5383" w:rsidRPr="004F5383" w:rsidRDefault="004F5383" w:rsidP="004F5383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F5383">
        <w:rPr>
          <w:rFonts w:ascii="Times New Roman" w:hAnsi="Times New Roman" w:cs="Times New Roman"/>
          <w:color w:val="002060"/>
          <w:sz w:val="28"/>
          <w:szCs w:val="28"/>
        </w:rPr>
        <w:t xml:space="preserve">Карасукского района Новосибирской области                     </w:t>
      </w:r>
      <w:proofErr w:type="spellStart"/>
      <w:r w:rsidRPr="004F5383">
        <w:rPr>
          <w:rFonts w:ascii="Times New Roman" w:hAnsi="Times New Roman" w:cs="Times New Roman"/>
          <w:color w:val="002060"/>
          <w:sz w:val="28"/>
          <w:szCs w:val="28"/>
        </w:rPr>
        <w:t>В.А.Морковский</w:t>
      </w:r>
      <w:proofErr w:type="spellEnd"/>
    </w:p>
    <w:p w:rsidR="004F5383" w:rsidRPr="00A368C0" w:rsidRDefault="004F5383" w:rsidP="004F5383">
      <w:pPr>
        <w:rPr>
          <w:color w:val="002060"/>
          <w:sz w:val="28"/>
          <w:szCs w:val="28"/>
        </w:rPr>
      </w:pPr>
    </w:p>
    <w:p w:rsidR="004F5383" w:rsidRPr="00A368C0" w:rsidRDefault="004F5383" w:rsidP="004F5383">
      <w:pPr>
        <w:rPr>
          <w:color w:val="002060"/>
          <w:sz w:val="28"/>
          <w:szCs w:val="28"/>
        </w:rPr>
      </w:pPr>
    </w:p>
    <w:p w:rsidR="004F5383" w:rsidRPr="004F5383" w:rsidRDefault="004F5383" w:rsidP="004F5383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F5383">
        <w:rPr>
          <w:rFonts w:ascii="Times New Roman" w:hAnsi="Times New Roman" w:cs="Times New Roman"/>
          <w:color w:val="002060"/>
          <w:sz w:val="28"/>
          <w:szCs w:val="28"/>
        </w:rPr>
        <w:t>Глава Чернокурьинского сельсовета</w:t>
      </w:r>
    </w:p>
    <w:p w:rsidR="004F5383" w:rsidRPr="004F5383" w:rsidRDefault="004F5383" w:rsidP="004F5383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4F5383">
        <w:rPr>
          <w:rFonts w:ascii="Times New Roman" w:hAnsi="Times New Roman" w:cs="Times New Roman"/>
          <w:color w:val="002060"/>
          <w:sz w:val="28"/>
          <w:szCs w:val="28"/>
        </w:rPr>
        <w:t xml:space="preserve">Карасукского района Новосибирской области                     </w:t>
      </w:r>
      <w:proofErr w:type="spellStart"/>
      <w:r w:rsidRPr="004F5383">
        <w:rPr>
          <w:rFonts w:ascii="Times New Roman" w:hAnsi="Times New Roman" w:cs="Times New Roman"/>
          <w:color w:val="002060"/>
          <w:sz w:val="28"/>
          <w:szCs w:val="28"/>
        </w:rPr>
        <w:t>В.Ф.Суховеев</w:t>
      </w:r>
      <w:proofErr w:type="spellEnd"/>
    </w:p>
    <w:p w:rsidR="004F5383" w:rsidRPr="00A368C0" w:rsidRDefault="004F5383" w:rsidP="004F5383">
      <w:pPr>
        <w:rPr>
          <w:color w:val="002060"/>
          <w:sz w:val="28"/>
          <w:szCs w:val="28"/>
        </w:rPr>
      </w:pPr>
    </w:p>
    <w:p w:rsidR="004F5383" w:rsidRPr="004F5383" w:rsidRDefault="004F5383" w:rsidP="004F5383">
      <w:pPr>
        <w:spacing w:after="0"/>
        <w:jc w:val="both"/>
        <w:rPr>
          <w:rFonts w:ascii="Times New Roman" w:hAnsi="Times New Roman" w:cs="Times New Roman"/>
          <w:color w:val="002060"/>
          <w:sz w:val="28"/>
          <w:szCs w:val="28"/>
        </w:rPr>
      </w:pPr>
    </w:p>
    <w:p w:rsidR="004F5383" w:rsidRPr="004F5383" w:rsidRDefault="004F5383" w:rsidP="004F5383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576EC6" w:rsidRPr="00576EC6" w:rsidRDefault="00576EC6" w:rsidP="00576EC6">
      <w:pPr>
        <w:pStyle w:val="a3"/>
        <w:jc w:val="both"/>
        <w:rPr>
          <w:color w:val="002060"/>
          <w:sz w:val="28"/>
          <w:szCs w:val="28"/>
        </w:rPr>
      </w:pPr>
    </w:p>
    <w:p w:rsidR="00576EC6" w:rsidRPr="00576EC6" w:rsidRDefault="00576EC6" w:rsidP="00576EC6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576EC6" w:rsidRDefault="00576EC6" w:rsidP="00576EC6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576EC6" w:rsidRPr="00A368C0" w:rsidRDefault="00576EC6" w:rsidP="00576EC6">
      <w:pPr>
        <w:rPr>
          <w:color w:val="002060"/>
          <w:sz w:val="28"/>
          <w:szCs w:val="28"/>
        </w:rPr>
      </w:pPr>
    </w:p>
    <w:p w:rsidR="00576EC6" w:rsidRPr="00576EC6" w:rsidRDefault="00576EC6" w:rsidP="00576EC6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576EC6" w:rsidRPr="00A368C0" w:rsidRDefault="00576EC6" w:rsidP="00576EC6">
      <w:pPr>
        <w:jc w:val="center"/>
        <w:rPr>
          <w:color w:val="002060"/>
          <w:sz w:val="28"/>
          <w:szCs w:val="28"/>
        </w:rPr>
      </w:pPr>
    </w:p>
    <w:p w:rsidR="00576EC6" w:rsidRDefault="00576EC6" w:rsidP="00576E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576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D0B66"/>
    <w:multiLevelType w:val="hybridMultilevel"/>
    <w:tmpl w:val="BACCB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373AA"/>
    <w:multiLevelType w:val="multilevel"/>
    <w:tmpl w:val="F368A4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C6"/>
    <w:rsid w:val="00401DDD"/>
    <w:rsid w:val="004946CA"/>
    <w:rsid w:val="004F5383"/>
    <w:rsid w:val="00576EC6"/>
    <w:rsid w:val="007F1374"/>
    <w:rsid w:val="00FD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F538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E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76E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F538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0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6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F538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E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76E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F538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0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6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ООН</Company>
  <LinksUpToDate>false</LinksUpToDate>
  <CharactersWithSpaces>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cp:lastPrinted>2014-01-23T05:09:00Z</cp:lastPrinted>
  <dcterms:created xsi:type="dcterms:W3CDTF">2013-11-28T09:04:00Z</dcterms:created>
  <dcterms:modified xsi:type="dcterms:W3CDTF">2014-01-23T05:09:00Z</dcterms:modified>
</cp:coreProperties>
</file>